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b w:val="1"/>
        </w:rPr>
      </w:pPr>
      <w:r w:rsidDel="00000000" w:rsidR="00000000" w:rsidRPr="00000000">
        <w:rPr>
          <w:b w:val="1"/>
          <w:rtl w:val="0"/>
        </w:rPr>
        <w:t xml:space="preserve">BOARD MEETING</w:t>
      </w:r>
    </w:p>
    <w:p w:rsidR="00000000" w:rsidDel="00000000" w:rsidP="00000000" w:rsidRDefault="00000000" w:rsidRPr="00000000" w14:paraId="00000006">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Sunday, March 28th, 2021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7:00 pm </w:t>
      </w:r>
    </w:p>
    <w:p w:rsidR="00000000" w:rsidDel="00000000" w:rsidP="00000000" w:rsidRDefault="00000000" w:rsidRPr="00000000" w14:paraId="00000009">
      <w:pPr>
        <w:spacing w:before="240" w:lineRule="auto"/>
        <w:rPr>
          <w:color w:val="222222"/>
          <w:highlight w:val="white"/>
        </w:rPr>
      </w:pPr>
      <w:r w:rsidDel="00000000" w:rsidR="00000000" w:rsidRPr="00000000">
        <w:rPr>
          <w:b w:val="1"/>
          <w:sz w:val="20"/>
          <w:szCs w:val="20"/>
          <w:rtl w:val="0"/>
        </w:rPr>
        <w:t xml:space="preserve">Location:</w:t>
      </w:r>
      <w:r w:rsidDel="00000000" w:rsidR="00000000" w:rsidRPr="00000000">
        <w:rPr>
          <w:sz w:val="20"/>
          <w:szCs w:val="20"/>
          <w:rtl w:val="0"/>
        </w:rPr>
        <w:t xml:space="preserve">     </w:t>
        <w:tab/>
      </w:r>
      <w:r w:rsidDel="00000000" w:rsidR="00000000" w:rsidRPr="00000000">
        <w:rPr>
          <w:color w:val="222222"/>
          <w:highlight w:val="white"/>
          <w:rtl w:val="0"/>
        </w:rPr>
        <w:t xml:space="preserve">Zoom Meeting</w:t>
      </w:r>
    </w:p>
    <w:p w:rsidR="00000000" w:rsidDel="00000000" w:rsidP="00000000" w:rsidRDefault="00000000" w:rsidRPr="00000000" w14:paraId="0000000A">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D">
      <w:pPr>
        <w:ind w:left="720" w:firstLine="0"/>
        <w:rPr/>
      </w:pPr>
      <w:r w:rsidDel="00000000" w:rsidR="00000000" w:rsidRPr="00000000">
        <w:rPr>
          <w:rtl w:val="0"/>
        </w:rPr>
        <w:t xml:space="preserve"> </w:t>
      </w:r>
    </w:p>
    <w:p w:rsidR="00000000" w:rsidDel="00000000" w:rsidP="00000000" w:rsidRDefault="00000000" w:rsidRPr="00000000" w14:paraId="0000000E">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0F">
      <w:pPr>
        <w:ind w:left="720" w:firstLine="0"/>
        <w:jc w:val="both"/>
        <w:rPr/>
      </w:pPr>
      <w:r w:rsidDel="00000000" w:rsidR="00000000" w:rsidRPr="00000000">
        <w:rPr>
          <w:rtl w:val="0"/>
        </w:rPr>
        <w:t xml:space="preserve">  </w:t>
        <w:tab/>
      </w:r>
    </w:p>
    <w:p w:rsidR="00000000" w:rsidDel="00000000" w:rsidP="00000000" w:rsidRDefault="00000000" w:rsidRPr="00000000" w14:paraId="00000010">
      <w:pPr>
        <w:ind w:left="720" w:firstLine="0"/>
        <w:jc w:val="both"/>
        <w:rPr/>
      </w:pPr>
      <w:r w:rsidDel="00000000" w:rsidR="00000000" w:rsidRPr="00000000">
        <w:rPr>
          <w:rFonts w:ascii="Arial Unicode MS" w:cs="Arial Unicode MS" w:eastAsia="Arial Unicode MS" w:hAnsi="Arial Unicode MS"/>
          <w:rtl w:val="0"/>
        </w:rPr>
        <w:t xml:space="preserve">John Johnson – President, √</w:t>
      </w:r>
    </w:p>
    <w:p w:rsidR="00000000" w:rsidDel="00000000" w:rsidP="00000000" w:rsidRDefault="00000000" w:rsidRPr="00000000" w14:paraId="00000011">
      <w:pPr>
        <w:ind w:left="72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Gary Avedikian – Exec. Director √  </w:t>
      </w:r>
    </w:p>
    <w:p w:rsidR="00000000" w:rsidDel="00000000" w:rsidP="00000000" w:rsidRDefault="00000000" w:rsidRPr="00000000" w14:paraId="00000012">
      <w:pPr>
        <w:ind w:left="720" w:firstLine="0"/>
        <w:jc w:val="both"/>
        <w:rPr/>
      </w:pPr>
      <w:r w:rsidDel="00000000" w:rsidR="00000000" w:rsidRPr="00000000">
        <w:rPr>
          <w:rtl w:val="0"/>
        </w:rPr>
        <w:t xml:space="preserve">John Orozco – V.P. Banquet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tl w:val="0"/>
        </w:rPr>
        <w:t xml:space="preserve">   </w:t>
      </w:r>
    </w:p>
    <w:p w:rsidR="00000000" w:rsidDel="00000000" w:rsidP="00000000" w:rsidRDefault="00000000" w:rsidRPr="00000000" w14:paraId="00000013">
      <w:pPr>
        <w:ind w:left="720" w:firstLine="0"/>
        <w:jc w:val="both"/>
        <w:rPr/>
      </w:pPr>
      <w:r w:rsidDel="00000000" w:rsidR="00000000" w:rsidRPr="00000000">
        <w:rPr>
          <w:rtl w:val="0"/>
        </w:rPr>
        <w:t xml:space="preserve">Bryan Daniel – V.P. Education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Mike Haney – Asst. V.P. Honors √     </w:t>
      </w:r>
    </w:p>
    <w:p w:rsidR="00000000" w:rsidDel="00000000" w:rsidP="00000000" w:rsidRDefault="00000000" w:rsidRPr="00000000" w14:paraId="00000015">
      <w:pPr>
        <w:ind w:left="720" w:firstLine="0"/>
        <w:jc w:val="both"/>
        <w:rPr/>
      </w:pPr>
      <w:r w:rsidDel="00000000" w:rsidR="00000000" w:rsidRPr="00000000">
        <w:rPr>
          <w:rtl w:val="0"/>
        </w:rPr>
        <w:t xml:space="preserve">Bob Ellis – Treasurer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tl w:val="0"/>
        </w:rPr>
        <w:t xml:space="preserve">    </w:t>
      </w:r>
    </w:p>
    <w:p w:rsidR="00000000" w:rsidDel="00000000" w:rsidP="00000000" w:rsidRDefault="00000000" w:rsidRPr="00000000" w14:paraId="00000016">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7">
      <w:pPr>
        <w:ind w:left="720" w:firstLine="0"/>
        <w:jc w:val="both"/>
        <w:rPr/>
      </w:pPr>
      <w:r w:rsidDel="00000000" w:rsidR="00000000" w:rsidRPr="00000000">
        <w:rPr>
          <w:rtl w:val="0"/>
        </w:rPr>
        <w:t xml:space="preserve">        </w:t>
        <w:tab/>
      </w:r>
    </w:p>
    <w:p w:rsidR="00000000" w:rsidDel="00000000" w:rsidP="00000000" w:rsidRDefault="00000000" w:rsidRPr="00000000" w14:paraId="00000018">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9">
      <w:pPr>
        <w:ind w:left="720" w:firstLine="0"/>
        <w:jc w:val="both"/>
        <w:rPr/>
      </w:pPr>
      <w:r w:rsidDel="00000000" w:rsidR="00000000" w:rsidRPr="00000000">
        <w:rPr>
          <w:rtl w:val="0"/>
        </w:rPr>
        <w:t xml:space="preserve">        </w:t>
        <w:tab/>
      </w:r>
    </w:p>
    <w:p w:rsidR="00000000" w:rsidDel="00000000" w:rsidP="00000000" w:rsidRDefault="00000000" w:rsidRPr="00000000" w14:paraId="0000001A">
      <w:pPr>
        <w:ind w:left="720" w:firstLine="0"/>
        <w:jc w:val="both"/>
        <w:rPr/>
      </w:pPr>
      <w:r w:rsidDel="00000000" w:rsidR="00000000" w:rsidRPr="00000000">
        <w:rPr>
          <w:rFonts w:ascii="Arial Unicode MS" w:cs="Arial Unicode MS" w:eastAsia="Arial Unicode MS" w:hAnsi="Arial Unicode MS"/>
          <w:rtl w:val="0"/>
        </w:rPr>
        <w:t xml:space="preserve">  </w:t>
        <w:tab/>
        <w:t xml:space="preserve">Ben Dotson – Akron √ </w:t>
      </w:r>
    </w:p>
    <w:p w:rsidR="00000000" w:rsidDel="00000000" w:rsidP="00000000" w:rsidRDefault="00000000" w:rsidRPr="00000000" w14:paraId="0000001B">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Gene DeWeese – Central √        </w:t>
        <w:tab/>
      </w:r>
    </w:p>
    <w:p w:rsidR="00000000" w:rsidDel="00000000" w:rsidP="00000000" w:rsidRDefault="00000000" w:rsidRPr="00000000" w14:paraId="0000001C">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Bobby Dougherty – Cleveland √      </w:t>
      </w:r>
    </w:p>
    <w:p w:rsidR="00000000" w:rsidDel="00000000" w:rsidP="00000000" w:rsidRDefault="00000000" w:rsidRPr="00000000" w14:paraId="0000001D">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Dave Kridler – East √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Chris Laux – North Central √   </w:t>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Mark Schwemer – Northwest √    </w:t>
      </w:r>
    </w:p>
    <w:p w:rsidR="00000000" w:rsidDel="00000000" w:rsidP="00000000" w:rsidRDefault="00000000" w:rsidRPr="00000000" w14:paraId="00000020">
      <w:pPr>
        <w:spacing w:before="240" w:lineRule="auto"/>
        <w:jc w:val="both"/>
        <w:rPr>
          <w:sz w:val="20"/>
          <w:szCs w:val="20"/>
        </w:rPr>
      </w:pPr>
      <w:r w:rsidDel="00000000" w:rsidR="00000000" w:rsidRPr="00000000">
        <w:rPr>
          <w:rtl w:val="0"/>
        </w:rPr>
        <w:t xml:space="preserve">                    </w:t>
        <w:tab/>
        <w:t xml:space="preserve"> </w:t>
        <w:tab/>
        <w:t xml:space="preserve"> Jeff Monbeck – Miami Valley </w:t>
      </w:r>
      <w:r w:rsidDel="00000000" w:rsidR="00000000" w:rsidRPr="00000000">
        <w:rPr>
          <w:rFonts w:ascii="Arial Unicode MS" w:cs="Arial Unicode MS" w:eastAsia="Arial Unicode MS" w:hAnsi="Arial Unicode MS"/>
          <w:sz w:val="20"/>
          <w:szCs w:val="20"/>
          <w:rtl w:val="0"/>
        </w:rPr>
        <w:t xml:space="preserve">√  </w:t>
      </w:r>
    </w:p>
    <w:p w:rsidR="00000000" w:rsidDel="00000000" w:rsidP="00000000" w:rsidRDefault="00000000" w:rsidRPr="00000000" w14:paraId="00000021">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Todd Morris – Southeast √       </w:t>
      </w:r>
    </w:p>
    <w:p w:rsidR="00000000" w:rsidDel="00000000" w:rsidP="00000000" w:rsidRDefault="00000000" w:rsidRPr="00000000" w14:paraId="00000022">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Mike Fee – Southwest √       </w:t>
      </w:r>
    </w:p>
    <w:p w:rsidR="00000000" w:rsidDel="00000000" w:rsidP="00000000" w:rsidRDefault="00000000" w:rsidRPr="00000000" w14:paraId="00000023">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Scott MacMillan – Youngstown √      </w:t>
      </w:r>
    </w:p>
    <w:p w:rsidR="00000000" w:rsidDel="00000000" w:rsidP="00000000" w:rsidRDefault="00000000" w:rsidRPr="00000000" w14:paraId="00000024">
      <w:pPr>
        <w:ind w:left="720" w:firstLine="0"/>
        <w:rPr/>
      </w:pPr>
      <w:r w:rsidDel="00000000" w:rsidR="00000000" w:rsidRPr="00000000">
        <w:rPr>
          <w:rtl w:val="0"/>
        </w:rPr>
        <w:t xml:space="preserve"> </w:t>
      </w:r>
    </w:p>
    <w:p w:rsidR="00000000" w:rsidDel="00000000" w:rsidP="00000000" w:rsidRDefault="00000000" w:rsidRPr="00000000" w14:paraId="00000025">
      <w:pPr>
        <w:spacing w:before="240" w:lineRule="auto"/>
        <w:rPr/>
      </w:pPr>
      <w:r w:rsidDel="00000000" w:rsidR="00000000" w:rsidRPr="00000000">
        <w:rPr>
          <w:rtl w:val="0"/>
        </w:rPr>
        <w:t xml:space="preserve">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9">
      <w:pPr>
        <w:spacing w:before="240" w:lineRule="auto"/>
        <w:rPr/>
      </w:pPr>
      <w:r w:rsidDel="00000000" w:rsidR="00000000" w:rsidRPr="00000000">
        <w:rPr>
          <w:rtl w:val="0"/>
        </w:rPr>
        <w:t xml:space="preserve"> </w:t>
      </w:r>
    </w:p>
    <w:p w:rsidR="00000000" w:rsidDel="00000000" w:rsidP="00000000" w:rsidRDefault="00000000" w:rsidRPr="00000000" w14:paraId="0000002A">
      <w:pPr>
        <w:ind w:left="2160" w:firstLine="0"/>
        <w:rPr/>
      </w:pPr>
      <w:r w:rsidDel="00000000" w:rsidR="00000000" w:rsidRPr="00000000">
        <w:rPr>
          <w:rtl w:val="0"/>
        </w:rPr>
        <w:t xml:space="preserve"> </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I. By-Law Revision</w:t>
      </w:r>
    </w:p>
    <w:p w:rsidR="00000000" w:rsidDel="00000000" w:rsidP="00000000" w:rsidRDefault="00000000" w:rsidRPr="00000000" w14:paraId="0000002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Johnson read through the President Pro Tempore By-Law revision section that he and Mark Schwemer had composed. Upon approval via voting this the revision would be inserted into Section 5.10 “Vacancy of President”.</w:t>
      </w:r>
    </w:p>
    <w:p w:rsidR="00000000" w:rsidDel="00000000" w:rsidP="00000000" w:rsidRDefault="00000000" w:rsidRPr="00000000" w14:paraId="0000002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Motion: Jeff Monbeck.  Second Motion: Gene DeWeese. Vote passes by those present.</w:t>
      </w:r>
    </w:p>
    <w:p w:rsidR="00000000" w:rsidDel="00000000" w:rsidP="00000000" w:rsidRDefault="00000000" w:rsidRPr="00000000" w14:paraId="0000002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 John J. commented that a Pro Tempore needs selected today and then at voting every October (starting October 2021) moving forward. Scott MacMillan and Mark S. were nominated for Pro Tempore.  All present electronically submitted votes. Result: 6-5 in favor of Mark S.  He will be the Pro Tempore until voting in October.</w:t>
      </w:r>
    </w:p>
    <w:p w:rsidR="00000000" w:rsidDel="00000000" w:rsidP="00000000" w:rsidRDefault="00000000" w:rsidRPr="00000000" w14:paraId="0000002F">
      <w:pPr>
        <w:ind w:left="2160" w:firstLine="0"/>
        <w:rPr/>
      </w:pPr>
      <w:r w:rsidDel="00000000" w:rsidR="00000000" w:rsidRPr="00000000">
        <w:rPr>
          <w:rtl w:val="0"/>
        </w:rPr>
        <w:t xml:space="preserve"> </w:t>
      </w:r>
    </w:p>
    <w:p w:rsidR="00000000" w:rsidDel="00000000" w:rsidP="00000000" w:rsidRDefault="00000000" w:rsidRPr="00000000" w14:paraId="00000030">
      <w:pPr>
        <w:ind w:left="360" w:firstLine="0"/>
        <w:rPr>
          <w:b w:val="1"/>
        </w:rPr>
      </w:pPr>
      <w:r w:rsidDel="00000000" w:rsidR="00000000" w:rsidRPr="00000000">
        <w:rPr>
          <w:b w:val="1"/>
          <w:rtl w:val="0"/>
        </w:rPr>
        <w:t xml:space="preserve">II.   Membership Update</w:t>
      </w:r>
    </w:p>
    <w:p w:rsidR="00000000" w:rsidDel="00000000" w:rsidP="00000000" w:rsidRDefault="00000000" w:rsidRPr="00000000" w14:paraId="00000031">
      <w:pPr>
        <w:ind w:left="720" w:firstLine="0"/>
        <w:rPr/>
      </w:pPr>
      <w:r w:rsidDel="00000000" w:rsidR="00000000" w:rsidRPr="00000000">
        <w:rPr>
          <w:rtl w:val="0"/>
        </w:rPr>
        <w:t xml:space="preserve"> </w:t>
      </w:r>
    </w:p>
    <w:p w:rsidR="00000000" w:rsidDel="00000000" w:rsidP="00000000" w:rsidRDefault="00000000" w:rsidRPr="00000000" w14:paraId="0000003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that District Presidents can send information to their membership regarding 2021 dues and registration.</w:t>
      </w:r>
    </w:p>
    <w:p w:rsidR="00000000" w:rsidDel="00000000" w:rsidP="00000000" w:rsidRDefault="00000000" w:rsidRPr="00000000" w14:paraId="0000003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OSSCA dues will be $15. United Soccer Coaches individual dues will be $70 for either Head Coaches or Assistant Coaches.</w:t>
      </w:r>
    </w:p>
    <w:p w:rsidR="00000000" w:rsidDel="00000000" w:rsidP="00000000" w:rsidRDefault="00000000" w:rsidRPr="00000000" w14:paraId="0000003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reminded all present that districts need to have their dues and information submitted on or before September 15</w:t>
      </w:r>
      <w:r w:rsidDel="00000000" w:rsidR="00000000" w:rsidRPr="00000000">
        <w:rPr>
          <w:vertAlign w:val="superscript"/>
          <w:rtl w:val="0"/>
        </w:rPr>
        <w:t xml:space="preserve">th</w:t>
      </w:r>
      <w:r w:rsidDel="00000000" w:rsidR="00000000" w:rsidRPr="00000000">
        <w:rPr>
          <w:rtl w:val="0"/>
        </w:rPr>
        <w:t xml:space="preserve">.  All districts are to collect their dues and registration and will then send registration and dues to Gary Avedikian</w:t>
      </w:r>
    </w:p>
    <w:p w:rsidR="00000000" w:rsidDel="00000000" w:rsidP="00000000" w:rsidRDefault="00000000" w:rsidRPr="00000000" w14:paraId="0000003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6">
      <w:pPr>
        <w:ind w:left="1440" w:firstLine="0"/>
        <w:rPr/>
      </w:pPr>
      <w:r w:rsidDel="00000000" w:rsidR="00000000" w:rsidRPr="00000000">
        <w:rPr>
          <w:rtl w:val="0"/>
        </w:rPr>
        <w:t xml:space="preserve"> </w:t>
      </w:r>
    </w:p>
    <w:p w:rsidR="00000000" w:rsidDel="00000000" w:rsidP="00000000" w:rsidRDefault="00000000" w:rsidRPr="00000000" w14:paraId="00000037">
      <w:pPr>
        <w:ind w:left="720" w:firstLine="0"/>
        <w:rPr/>
      </w:pPr>
      <w:r w:rsidDel="00000000" w:rsidR="00000000" w:rsidRPr="00000000">
        <w:rPr>
          <w:rtl w:val="0"/>
        </w:rPr>
        <w:t xml:space="preserve"> </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II. USC Update</w:t>
      </w:r>
    </w:p>
    <w:p w:rsidR="00000000" w:rsidDel="00000000" w:rsidP="00000000" w:rsidRDefault="00000000" w:rsidRPr="00000000" w14:paraId="0000003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reported that United Soccer Coaches extended our contract for two more years.  It will be reviewed at the 2024 National United Soccer Coaches Convention.</w:t>
      </w:r>
    </w:p>
    <w:p w:rsidR="00000000" w:rsidDel="00000000" w:rsidP="00000000" w:rsidRDefault="00000000" w:rsidRPr="00000000" w14:paraId="0000003A">
      <w:pPr>
        <w:ind w:left="1440" w:firstLine="0"/>
        <w:rPr/>
      </w:pPr>
      <w:r w:rsidDel="00000000" w:rsidR="00000000" w:rsidRPr="00000000">
        <w:rPr>
          <w:rtl w:val="0"/>
        </w:rPr>
        <w:t xml:space="preserve"> </w:t>
      </w:r>
    </w:p>
    <w:p w:rsidR="00000000" w:rsidDel="00000000" w:rsidP="00000000" w:rsidRDefault="00000000" w:rsidRPr="00000000" w14:paraId="0000003B">
      <w:pPr>
        <w:spacing w:before="240" w:lineRule="auto"/>
        <w:rPr/>
      </w:pPr>
      <w:r w:rsidDel="00000000" w:rsidR="00000000" w:rsidRPr="00000000">
        <w:rPr>
          <w:rtl w:val="0"/>
        </w:rPr>
        <w:t xml:space="preserve"> </w:t>
      </w:r>
    </w:p>
    <w:p w:rsidR="00000000" w:rsidDel="00000000" w:rsidP="00000000" w:rsidRDefault="00000000" w:rsidRPr="00000000" w14:paraId="0000003C">
      <w:pPr>
        <w:spacing w:after="240" w:before="240" w:lineRule="auto"/>
        <w:rPr>
          <w:b w:val="1"/>
        </w:rPr>
      </w:pPr>
      <w:r w:rsidDel="00000000" w:rsidR="00000000" w:rsidRPr="00000000">
        <w:rPr>
          <w:b w:val="1"/>
          <w:rtl w:val="0"/>
        </w:rPr>
        <w:t xml:space="preserve">IV. OHSAA Update</w:t>
      </w:r>
    </w:p>
    <w:p w:rsidR="00000000" w:rsidDel="00000000" w:rsidP="00000000" w:rsidRDefault="00000000" w:rsidRPr="00000000" w14:paraId="0000003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that the soccer representative at OHSAA has still not been selected.</w:t>
      </w:r>
    </w:p>
    <w:p w:rsidR="00000000" w:rsidDel="00000000" w:rsidP="00000000" w:rsidRDefault="00000000" w:rsidRPr="00000000" w14:paraId="0000003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10-Day Rule has been suspended for this year. Coaches may instruct and conduct practices for an unlimited number of days this June and July (2021).</w:t>
      </w:r>
    </w:p>
    <w:p w:rsidR="00000000" w:rsidDel="00000000" w:rsidP="00000000" w:rsidRDefault="00000000" w:rsidRPr="00000000" w14:paraId="0000003F">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OHSAA Eligibility Requirement (Bylaw 4-4) has been waived through the first nine weeks of the 2021 school year. Eligibility can still be defined by each individual school for the first nine weeks.  Soccer teams that progress in the tournament will need to be aware that the re-instatement of the Eligibility Requirement at the end of the first nine weeks may affect players’ eligibility.</w:t>
      </w:r>
    </w:p>
    <w:p w:rsidR="00000000" w:rsidDel="00000000" w:rsidP="00000000" w:rsidRDefault="00000000" w:rsidRPr="00000000" w14:paraId="00000040">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Information regarding Friday Night Futbol has been dispersed to all Athletic Directors. If a team plays on Friday, August 13</w:t>
      </w:r>
      <w:r w:rsidDel="00000000" w:rsidR="00000000" w:rsidRPr="00000000">
        <w:rPr>
          <w:vertAlign w:val="superscript"/>
          <w:rtl w:val="0"/>
        </w:rPr>
        <w:t xml:space="preserve">th</w:t>
      </w:r>
      <w:r w:rsidDel="00000000" w:rsidR="00000000" w:rsidRPr="00000000">
        <w:rPr>
          <w:rtl w:val="0"/>
        </w:rPr>
        <w:t xml:space="preserve"> their season begins that day.  If a team does not play on August 13</w:t>
      </w:r>
      <w:r w:rsidDel="00000000" w:rsidR="00000000" w:rsidRPr="00000000">
        <w:rPr>
          <w:vertAlign w:val="superscript"/>
          <w:rtl w:val="0"/>
        </w:rPr>
        <w:t xml:space="preserve">th</w:t>
      </w:r>
      <w:r w:rsidDel="00000000" w:rsidR="00000000" w:rsidRPr="00000000">
        <w:rPr>
          <w:rtl w:val="0"/>
        </w:rPr>
        <w:t xml:space="preserve"> for Friday Night Futbol, then their season can not start until August 21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14:paraId="0000004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42">
      <w:pPr>
        <w:spacing w:before="240" w:lineRule="auto"/>
        <w:rPr/>
      </w:pPr>
      <w:r w:rsidDel="00000000" w:rsidR="00000000" w:rsidRPr="00000000">
        <w:rPr>
          <w:rtl w:val="0"/>
        </w:rPr>
        <w:t xml:space="preserve"> </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V. Top Ten 15 Voters</w:t>
      </w:r>
    </w:p>
    <w:p w:rsidR="00000000" w:rsidDel="00000000" w:rsidP="00000000" w:rsidRDefault="00000000" w:rsidRPr="00000000" w14:paraId="0000004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told District Presidents to start thinking of coaches from their respective districts who could be Top Ten voters for the upcoming Fall.</w:t>
      </w:r>
    </w:p>
    <w:p w:rsidR="00000000" w:rsidDel="00000000" w:rsidP="00000000" w:rsidRDefault="00000000" w:rsidRPr="00000000" w14:paraId="0000004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EMIS numbers will likely not be coming out until June.  All Presidents should check in on any schools that may be on the edge of changing from one division to another.</w:t>
      </w:r>
    </w:p>
    <w:p w:rsidR="00000000" w:rsidDel="00000000" w:rsidP="00000000" w:rsidRDefault="00000000" w:rsidRPr="00000000" w14:paraId="00000046">
      <w:pPr>
        <w:spacing w:before="240" w:lineRule="auto"/>
        <w:rPr/>
      </w:pPr>
      <w:r w:rsidDel="00000000" w:rsidR="00000000" w:rsidRPr="00000000">
        <w:rPr>
          <w:rtl w:val="0"/>
        </w:rPr>
        <w:t xml:space="preserve"> </w:t>
      </w:r>
    </w:p>
    <w:p w:rsidR="00000000" w:rsidDel="00000000" w:rsidP="00000000" w:rsidRDefault="00000000" w:rsidRPr="00000000" w14:paraId="00000047">
      <w:pPr>
        <w:spacing w:before="240" w:lineRule="auto"/>
        <w:rPr/>
      </w:pPr>
      <w:r w:rsidDel="00000000" w:rsidR="00000000" w:rsidRPr="00000000">
        <w:rPr>
          <w:rtl w:val="0"/>
        </w:rPr>
        <w:t xml:space="preserve"> </w:t>
      </w:r>
    </w:p>
    <w:p w:rsidR="00000000" w:rsidDel="00000000" w:rsidP="00000000" w:rsidRDefault="00000000" w:rsidRPr="00000000" w14:paraId="00000048">
      <w:pPr>
        <w:spacing w:before="240" w:lineRule="auto"/>
        <w:rPr/>
      </w:pPr>
      <w:r w:rsidDel="00000000" w:rsidR="00000000" w:rsidRPr="00000000">
        <w:rPr>
          <w:rtl w:val="0"/>
        </w:rPr>
        <w:t xml:space="preserve"> </w:t>
      </w:r>
    </w:p>
    <w:p w:rsidR="00000000" w:rsidDel="00000000" w:rsidP="00000000" w:rsidRDefault="00000000" w:rsidRPr="00000000" w14:paraId="00000049">
      <w:pPr>
        <w:spacing w:before="240" w:lineRule="auto"/>
        <w:rPr/>
      </w:pPr>
      <w:r w:rsidDel="00000000" w:rsidR="00000000" w:rsidRPr="00000000">
        <w:rPr>
          <w:rtl w:val="0"/>
        </w:rPr>
        <w:t xml:space="preserve"> </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VI. Summer Meeting</w:t>
      </w:r>
    </w:p>
    <w:p w:rsidR="00000000" w:rsidDel="00000000" w:rsidP="00000000" w:rsidRDefault="00000000" w:rsidRPr="00000000" w14:paraId="0000004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that he would like to hold a face-to-face meeting this summer.</w:t>
      </w:r>
    </w:p>
    <w:p w:rsidR="00000000" w:rsidDel="00000000" w:rsidP="00000000" w:rsidRDefault="00000000" w:rsidRPr="00000000" w14:paraId="0000004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meeting will be in July and possibly in Columbus. He will confirm the date, time and location and report back to the board.</w:t>
      </w:r>
    </w:p>
    <w:p w:rsidR="00000000" w:rsidDel="00000000" w:rsidP="00000000" w:rsidRDefault="00000000" w:rsidRPr="00000000" w14:paraId="0000004D">
      <w:pPr>
        <w:ind w:left="1440" w:firstLine="0"/>
        <w:rPr/>
      </w:pPr>
      <w:r w:rsidDel="00000000" w:rsidR="00000000" w:rsidRPr="00000000">
        <w:rPr>
          <w:rtl w:val="0"/>
        </w:rPr>
        <w:t xml:space="preserve"> </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VII. All State Voting Site</w:t>
      </w:r>
    </w:p>
    <w:p w:rsidR="00000000" w:rsidDel="00000000" w:rsidP="00000000" w:rsidRDefault="00000000" w:rsidRPr="00000000" w14:paraId="0000004F">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stated the meeting will be October 31</w:t>
      </w:r>
      <w:r w:rsidDel="00000000" w:rsidR="00000000" w:rsidRPr="00000000">
        <w:rPr>
          <w:vertAlign w:val="superscript"/>
          <w:rtl w:val="0"/>
        </w:rPr>
        <w:t xml:space="preserve">st</w:t>
      </w:r>
      <w:r w:rsidDel="00000000" w:rsidR="00000000" w:rsidRPr="00000000">
        <w:rPr>
          <w:rtl w:val="0"/>
        </w:rPr>
        <w:t xml:space="preserve"> and will likely be at Crowne Plaza.</w:t>
      </w:r>
    </w:p>
    <w:p w:rsidR="00000000" w:rsidDel="00000000" w:rsidP="00000000" w:rsidRDefault="00000000" w:rsidRPr="00000000" w14:paraId="00000050">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51">
      <w:pPr>
        <w:ind w:left="1440" w:firstLine="0"/>
        <w:rPr/>
      </w:pPr>
      <w:r w:rsidDel="00000000" w:rsidR="00000000" w:rsidRPr="00000000">
        <w:rPr>
          <w:rtl w:val="0"/>
        </w:rPr>
        <w:t xml:space="preserve"> </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VIII. Ballot and Voting for OSSCA Officers</w:t>
      </w:r>
    </w:p>
    <w:p w:rsidR="00000000" w:rsidDel="00000000" w:rsidP="00000000" w:rsidRDefault="00000000" w:rsidRPr="00000000" w14:paraId="0000005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we need to get the voting ballot posted to the state website. </w:t>
      </w:r>
    </w:p>
    <w:p w:rsidR="00000000" w:rsidDel="00000000" w:rsidP="00000000" w:rsidRDefault="00000000" w:rsidRPr="00000000" w14:paraId="0000005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 commented that he will not be running for President.</w:t>
      </w:r>
    </w:p>
    <w:p w:rsidR="00000000" w:rsidDel="00000000" w:rsidP="00000000" w:rsidRDefault="00000000" w:rsidRPr="00000000" w14:paraId="0000005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 also commented that Bob E. accepted running for Treasurer and John Orozco will be running for President.</w:t>
      </w:r>
    </w:p>
    <w:p w:rsidR="00000000" w:rsidDel="00000000" w:rsidP="00000000" w:rsidRDefault="00000000" w:rsidRPr="00000000" w14:paraId="0000005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ballot will be put on the website in the next couple of weeks and run 2-3 weeks. </w:t>
      </w:r>
    </w:p>
    <w:p w:rsidR="00000000" w:rsidDel="00000000" w:rsidP="00000000" w:rsidRDefault="00000000" w:rsidRPr="00000000" w14:paraId="00000057">
      <w:pPr>
        <w:spacing w:before="240" w:lineRule="auto"/>
        <w:rPr/>
      </w:pPr>
      <w:r w:rsidDel="00000000" w:rsidR="00000000" w:rsidRPr="00000000">
        <w:rPr>
          <w:rtl w:val="0"/>
        </w:rPr>
        <w:t xml:space="preserve"> </w:t>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IX. Once Around the Room</w:t>
      </w:r>
    </w:p>
    <w:p w:rsidR="00000000" w:rsidDel="00000000" w:rsidP="00000000" w:rsidRDefault="00000000" w:rsidRPr="00000000" w14:paraId="0000005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commented that after talking with Lynn Berling-Manuel at USC, the National Coaches Convention in Kansas City Convention is set for January 2022.  John O. will also be contacting Melissa Price (USC) to possibly speak at our banquet on January 8</w:t>
      </w:r>
      <w:r w:rsidDel="00000000" w:rsidR="00000000" w:rsidRPr="00000000">
        <w:rPr>
          <w:vertAlign w:val="superscript"/>
          <w:rtl w:val="0"/>
        </w:rPr>
        <w:t xml:space="preserve">th</w:t>
      </w:r>
      <w:r w:rsidDel="00000000" w:rsidR="00000000" w:rsidRPr="00000000">
        <w:rPr>
          <w:rtl w:val="0"/>
        </w:rPr>
        <w:t xml:space="preserve">, 2022.  Lastly, this year’s Ohio National Guard recipients are posted on our Twitter account.  Those two students will be invited to our 2022 banquet.</w:t>
      </w:r>
    </w:p>
    <w:p w:rsidR="00000000" w:rsidDel="00000000" w:rsidP="00000000" w:rsidRDefault="00000000" w:rsidRPr="00000000" w14:paraId="0000005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Scott Mc. commented that he has been communicating with the Ohio Soccer Association (OSA) about creating a High School Tournament next July (2022) in Columbus.  Scott wants several current OSSCA board members to participate in this endeavor. Scot also shared that OSA is sponsored by Nike and OSA will use USC coaching course moving forward.</w:t>
      </w:r>
    </w:p>
    <w:p w:rsidR="00000000" w:rsidDel="00000000" w:rsidP="00000000" w:rsidRDefault="00000000" w:rsidRPr="00000000" w14:paraId="0000005B">
      <w:pPr>
        <w:spacing w:before="240" w:lineRule="auto"/>
        <w:rPr/>
      </w:pPr>
      <w:r w:rsidDel="00000000" w:rsidR="00000000" w:rsidRPr="00000000">
        <w:rPr>
          <w:rtl w:val="0"/>
        </w:rPr>
        <w:t xml:space="preserve"> </w:t>
      </w:r>
    </w:p>
    <w:p w:rsidR="00000000" w:rsidDel="00000000" w:rsidP="00000000" w:rsidRDefault="00000000" w:rsidRPr="00000000" w14:paraId="0000005C">
      <w:pPr>
        <w:ind w:left="1440" w:firstLine="0"/>
        <w:rPr/>
      </w:pPr>
      <w:r w:rsidDel="00000000" w:rsidR="00000000" w:rsidRPr="00000000">
        <w:rPr>
          <w:rtl w:val="0"/>
        </w:rPr>
        <w:t xml:space="preserve"> </w:t>
      </w:r>
    </w:p>
    <w:p w:rsidR="00000000" w:rsidDel="00000000" w:rsidP="00000000" w:rsidRDefault="00000000" w:rsidRPr="00000000" w14:paraId="0000005D">
      <w:pPr>
        <w:spacing w:before="240" w:lineRule="auto"/>
        <w:rPr>
          <w:b w:val="1"/>
        </w:rPr>
      </w:pPr>
      <w:r w:rsidDel="00000000" w:rsidR="00000000" w:rsidRPr="00000000">
        <w:rPr>
          <w:b w:val="1"/>
          <w:rtl w:val="0"/>
        </w:rPr>
        <w:t xml:space="preserve">X.     </w:t>
        <w:tab/>
        <w:t xml:space="preserve">Adjournment</w:t>
      </w:r>
    </w:p>
    <w:p w:rsidR="00000000" w:rsidDel="00000000" w:rsidP="00000000" w:rsidRDefault="00000000" w:rsidRPr="00000000" w14:paraId="0000005E">
      <w:pPr>
        <w:ind w:left="720" w:firstLine="0"/>
        <w:rPr/>
      </w:pPr>
      <w:r w:rsidDel="00000000" w:rsidR="00000000" w:rsidRPr="00000000">
        <w:rPr>
          <w:rtl w:val="0"/>
        </w:rPr>
        <w:t xml:space="preserve"> </w:t>
      </w:r>
    </w:p>
    <w:p w:rsidR="00000000" w:rsidDel="00000000" w:rsidP="00000000" w:rsidRDefault="00000000" w:rsidRPr="00000000" w14:paraId="0000005F">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made a motion to adjourn.</w:t>
      </w:r>
    </w:p>
    <w:p w:rsidR="00000000" w:rsidDel="00000000" w:rsidP="00000000" w:rsidRDefault="00000000" w:rsidRPr="00000000" w14:paraId="00000060">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 First Motion. Jeff M. Second Motion.</w:t>
      </w:r>
    </w:p>
    <w:p w:rsidR="00000000" w:rsidDel="00000000" w:rsidP="00000000" w:rsidRDefault="00000000" w:rsidRPr="00000000" w14:paraId="0000006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adjourned those present at 7:55pm</w:t>
      </w:r>
    </w:p>
    <w:p w:rsidR="00000000" w:rsidDel="00000000" w:rsidP="00000000" w:rsidRDefault="00000000" w:rsidRPr="00000000" w14:paraId="00000062">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64">
      <w:pPr>
        <w:spacing w:after="240" w:before="240" w:lineRule="auto"/>
        <w:rPr/>
      </w:pPr>
      <w:r w:rsidDel="00000000" w:rsidR="00000000" w:rsidRPr="00000000">
        <w:rPr>
          <w:rtl w:val="0"/>
        </w:rPr>
        <w:t xml:space="preserve"> </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spacing w:after="240" w:before="240" w:lineRule="auto"/>
        <w:rPr/>
      </w:pPr>
      <w:r w:rsidDel="00000000" w:rsidR="00000000" w:rsidRPr="00000000">
        <w:rPr>
          <w:rtl w:val="0"/>
        </w:rPr>
        <w:t xml:space="preserve"> </w:t>
      </w:r>
    </w:p>
    <w:p w:rsidR="00000000" w:rsidDel="00000000" w:rsidP="00000000" w:rsidRDefault="00000000" w:rsidRPr="00000000" w14:paraId="00000067">
      <w:pPr>
        <w:spacing w:after="240" w:before="240" w:lineRule="auto"/>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